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8E3" w:rsidRPr="007618E3" w:rsidRDefault="007618E3" w:rsidP="007618E3">
      <w:pPr>
        <w:adjustRightInd w:val="0"/>
        <w:snapToGrid w:val="0"/>
        <w:spacing w:line="560" w:lineRule="exact"/>
        <w:jc w:val="center"/>
        <w:outlineLvl w:val="0"/>
        <w:rPr>
          <w:rFonts w:ascii="方正小标宋简体" w:eastAsia="方正小标宋简体" w:hAnsi="黑体" w:cs="宋体"/>
          <w:bCs/>
          <w:color w:val="000000" w:themeColor="text1"/>
          <w:kern w:val="36"/>
          <w:sz w:val="32"/>
          <w:szCs w:val="32"/>
        </w:rPr>
      </w:pPr>
      <w:r w:rsidRPr="007618E3">
        <w:rPr>
          <w:rFonts w:ascii="方正小标宋简体" w:eastAsia="方正小标宋简体" w:hAnsi="黑体" w:cs="宋体" w:hint="eastAsia"/>
          <w:bCs/>
          <w:color w:val="000000" w:themeColor="text1"/>
          <w:kern w:val="36"/>
          <w:sz w:val="32"/>
          <w:szCs w:val="32"/>
        </w:rPr>
        <w:t>中国共产党纪律处分条例</w:t>
      </w:r>
    </w:p>
    <w:p w:rsidR="007618E3" w:rsidRPr="007618E3" w:rsidRDefault="007618E3" w:rsidP="007618E3">
      <w:pPr>
        <w:adjustRightInd w:val="0"/>
        <w:snapToGrid w:val="0"/>
        <w:spacing w:line="560" w:lineRule="exact"/>
        <w:jc w:val="center"/>
        <w:outlineLvl w:val="0"/>
        <w:rPr>
          <w:rFonts w:ascii="楷体_GB2312" w:eastAsia="楷体_GB2312" w:hAnsi="宋体" w:cs="宋体"/>
          <w:bCs/>
          <w:color w:val="000000" w:themeColor="text1"/>
          <w:kern w:val="36"/>
          <w:sz w:val="32"/>
          <w:szCs w:val="32"/>
        </w:rPr>
      </w:pPr>
      <w:r w:rsidRPr="007618E3">
        <w:rPr>
          <w:rFonts w:ascii="楷体_GB2312" w:eastAsia="楷体_GB2312" w:hAnsi="Calibri" w:cs="Times New Roman" w:hint="eastAsia"/>
          <w:color w:val="000000" w:themeColor="text1"/>
          <w:sz w:val="32"/>
          <w:szCs w:val="32"/>
        </w:rPr>
        <w:t>（2018年10月1日起施行）</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第一编　总则</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第一章　指导思想、原则和适用范围</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条为了维护党章和其他党内法规，严肃党的纪律，纯洁党的组织，保障党员民主权利，教育党员遵纪守法，维护党的团结统一，保证党的路线、方针、政策、决议和国家法律法规的贯彻执行，根据《中国共产党章程》，制定本条例。</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第二条党的纪律建设必须坚持以马克思列宁主义、毛泽东思想、邓</w:t>
      </w:r>
      <w:bookmarkStart w:id="0" w:name="_GoBack"/>
      <w:bookmarkEnd w:id="0"/>
      <w:r w:rsidRPr="007618E3">
        <w:rPr>
          <w:rFonts w:ascii="仿宋_GB2312" w:eastAsia="仿宋_GB2312" w:hAnsi="宋体" w:cs="宋体" w:hint="eastAsia"/>
          <w:color w:val="000000" w:themeColor="text1"/>
          <w:kern w:val="0"/>
          <w:sz w:val="32"/>
          <w:szCs w:val="32"/>
        </w:rPr>
        <w:t>小平理论、“三个代表”重要思想、科学发展观、习近平新时代中国特色社会主义思想 为指导，坚持和加强党的全面领导，坚决维护习近平总书记党中央的核心、全党的核心地位，坚决维护党中央权威和集中统一领导，落实新时代党的建设总要求和全 面从严治党战略部署，全面加强党的纪律建设。</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三条党章是最根本的党内法规，是管党治党的总规矩。党的纪律是党的各级组织和全体党员必须遵守的行为规则。党组织和党员必须牢固树立政治意识、大局意识、核心意识、看齐意识，自觉遵守党章，严格执行和维护党的纪律，自觉接受党的纪律约束，模范遵守国家法律法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第四条党的纪律处分工作应当坚持以下原则：</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（一）坚持党要管党、全面从严治党。加强对党的各级组织和全体党员的教育、管理和监督，把纪律挺在前面，注重抓早抓</w:t>
      </w:r>
      <w:r w:rsidRPr="007618E3">
        <w:rPr>
          <w:rFonts w:ascii="仿宋_GB2312" w:eastAsia="仿宋_GB2312" w:hAnsi="宋体" w:cs="宋体" w:hint="eastAsia"/>
          <w:color w:val="000000" w:themeColor="text1"/>
          <w:kern w:val="0"/>
          <w:sz w:val="32"/>
          <w:szCs w:val="32"/>
        </w:rPr>
        <w:lastRenderedPageBreak/>
        <w:t>小、防微杜渐。</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（二）党纪面前一律平等。对违犯党纪的党组织和党员必须严肃、公正执行纪律，党内不允许有任何不受纪律约束的党组织和党员。</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（三）实事求是。对党组织和党员违犯党纪的行为，应当以事实为依据，以党章、其他党内法规和国家法律法规为准绳，准确认定违纪性质，区别不同情况，恰当予以处理。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（四）民主集中制。实施党纪处分，应当按照规定程序经党组织集体讨论决定，不允许任何个人或者少数人擅自决定和批准。上级党组织对违犯党纪的党组织和党员</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的处理决定，下级党组织必须执行。</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（五）惩前毖后、治病救人。处理违犯党纪的党组织和党员，应当实行惩戒与教育相结合，做到宽严相济。</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五条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第六条本条例适用于违犯党纪应当受到党纪责任追究的党组织和党员。</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第二章　违纪与纪律处分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第七条党组织和党员违反党章和其他党内法规，违反国家法律法规，违反党和国家政策，违反社会主义道德，危害党、国家</w:t>
      </w:r>
      <w:r w:rsidRPr="007618E3">
        <w:rPr>
          <w:rFonts w:ascii="仿宋_GB2312" w:eastAsia="仿宋_GB2312" w:hAnsi="宋体" w:cs="宋体" w:hint="eastAsia"/>
          <w:color w:val="000000" w:themeColor="text1"/>
          <w:kern w:val="0"/>
          <w:sz w:val="32"/>
          <w:szCs w:val="32"/>
        </w:rPr>
        <w:lastRenderedPageBreak/>
        <w:t>和人民利益的行为，依照规定应当给予纪律处理或者处分的，都必须受到追究。</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重点</w:t>
      </w:r>
      <w:proofErr w:type="gramStart"/>
      <w:r w:rsidRPr="007618E3">
        <w:rPr>
          <w:rFonts w:ascii="仿宋_GB2312" w:eastAsia="仿宋_GB2312" w:hAnsi="宋体" w:cs="宋体" w:hint="eastAsia"/>
          <w:color w:val="000000" w:themeColor="text1"/>
          <w:kern w:val="0"/>
          <w:sz w:val="32"/>
          <w:szCs w:val="32"/>
        </w:rPr>
        <w:t>查处党</w:t>
      </w:r>
      <w:proofErr w:type="gramEnd"/>
      <w:r w:rsidRPr="007618E3">
        <w:rPr>
          <w:rFonts w:ascii="仿宋_GB2312" w:eastAsia="仿宋_GB2312" w:hAnsi="宋体" w:cs="宋体" w:hint="eastAsia"/>
          <w:color w:val="000000" w:themeColor="text1"/>
          <w:kern w:val="0"/>
          <w:sz w:val="32"/>
          <w:szCs w:val="32"/>
        </w:rPr>
        <w:t>的十八大以来不收敛、不收手，问题线索反映集中、群众反映强烈，政治问题和经济问题交织的腐败案件，违反中央八项规定精神的问题。</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第八条对党员的纪律处分种类：</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（一）警告；</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（二）严重警告；</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（三）撤销党内职务；</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（四）留党察看；</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（五）开除党籍。</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第九条对于违犯党的纪律的党组织，上级党组织应当责令其</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检查或者进行通报批评。对于严重违犯党的纪律、本身又不能纠正的党组织，上一级党的委员会在查明核实后，根据情节严重的程度，可以予以：</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（一）改组；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（二）解散。</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第十条党员受到警告处分一年内、受到严重警告处分一年半内，不得在党内提升职务和向党外组织推荐担任高于其原任职务的党外职务。</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第十一条撤销党内职务处分，是指撤销受处分党员由党内选举或者组织任命的党内职务。对于在党内担任两个以上职务的，</w:t>
      </w:r>
      <w:r w:rsidRPr="007618E3">
        <w:rPr>
          <w:rFonts w:ascii="仿宋_GB2312" w:eastAsia="仿宋_GB2312" w:hAnsi="宋体" w:cs="宋体" w:hint="eastAsia"/>
          <w:color w:val="000000" w:themeColor="text1"/>
          <w:kern w:val="0"/>
          <w:sz w:val="32"/>
          <w:szCs w:val="32"/>
        </w:rPr>
        <w:lastRenderedPageBreak/>
        <w:t>党组织在作处分决定时，应当 明确是撤销其一切职务还是一个或者几个职务。如果决定撤销其一</w:t>
      </w:r>
      <w:proofErr w:type="gramStart"/>
      <w:r w:rsidRPr="007618E3">
        <w:rPr>
          <w:rFonts w:ascii="仿宋_GB2312" w:eastAsia="仿宋_GB2312" w:hAnsi="宋体" w:cs="宋体" w:hint="eastAsia"/>
          <w:color w:val="000000" w:themeColor="text1"/>
          <w:kern w:val="0"/>
          <w:sz w:val="32"/>
          <w:szCs w:val="32"/>
        </w:rPr>
        <w:t>个</w:t>
      </w:r>
      <w:proofErr w:type="gramEnd"/>
      <w:r w:rsidRPr="007618E3">
        <w:rPr>
          <w:rFonts w:ascii="仿宋_GB2312" w:eastAsia="仿宋_GB2312" w:hAnsi="宋体" w:cs="宋体" w:hint="eastAsia"/>
          <w:color w:val="000000" w:themeColor="text1"/>
          <w:kern w:val="0"/>
          <w:sz w:val="32"/>
          <w:szCs w:val="32"/>
        </w:rPr>
        <w:t>职务，必须撤销其担任的最高职务。如果决定撤销其两个以上职务，则必须从其担任的最高职务 开始依次撤销。对于在党外组织担任职务的，应当建议党外组织依照规定</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相应处理。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对于应当受到撤销党内职务处分，但是本人没有担任党内职务的，应当给予其严重警告处分。同时，在党外组织担任职务的，应当建议党外组织撤销其党外职务。</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党员受到撤销党内职务处分，或者依照前款规定受到严重警告处分的，二年内不得在党内担任和向党外组织推荐担任与其原任职务相当或者高于其原任职务的职务。</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第十二条留党察看处分，分为留党察看一年、留党察看二年。对于受到留党察看处分一年的党员，期满后仍不符合恢复党员权利条件的，应当延长一年留党察看期限。留党察看期限最长不得超过二年。</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党员受留党察看处分期间，没有表决权、选举权和被选举权。留党察看期间，确有悔改表现的，期满后恢复其党员权利；坚持不改或者又发现其他应当受到党纪处分的违纪行为的，应当开除党籍。</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党员受到留党察看处分，其党内职务自然撤销。对于担任党外职务的，应当建议党外组织撤销其党外职务。受到留党察看处分的党员，恢复党员权利后二年内，不得在党内担任和向党外组</w:t>
      </w:r>
      <w:r w:rsidRPr="007618E3">
        <w:rPr>
          <w:rFonts w:ascii="仿宋_GB2312" w:eastAsia="仿宋_GB2312" w:hAnsi="宋体" w:cs="宋体" w:hint="eastAsia"/>
          <w:color w:val="000000" w:themeColor="text1"/>
          <w:kern w:val="0"/>
          <w:sz w:val="32"/>
          <w:szCs w:val="32"/>
        </w:rPr>
        <w:lastRenderedPageBreak/>
        <w:t>织推荐担任与其原任职务相当或者高于其原任职务的职务。</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第十三条党员受到开除党籍处分，五年内不得重新入党，也不得推荐担任与其原任职务相当或者高于其原任职务的党外职务。另有规定不准重新入党的，依照规定。</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第十四条党的各级代表大会的代表受到留党察看以上（含留党察看）处分的，党组织应当终止其代表资格。</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第十五条对于受到改组处理的党组织领导机构成员，除应当受到撤销党内职务以上（含撤销党内职务）处分的外，均自然免职。</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十六条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第三章　纪律处分运用规则</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第十七条有下列情形之一的，可以从轻或者减轻处分：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（一）主动交代本人应当受到党纪处分的问题的；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（二）在组织核实、立案审查过程中，能够配合核实审查工作，如实说明本人违纪违法事实的；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（三）检举同案人或者其他人应当受到党纪处分或者法律追究的问题，经查证属实的；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（四）主动挽回损失、消除不良影响或者有效阻止危害结果</w:t>
      </w:r>
      <w:r w:rsidRPr="007618E3">
        <w:rPr>
          <w:rFonts w:ascii="仿宋_GB2312" w:eastAsia="仿宋_GB2312" w:hAnsi="宋体" w:cs="宋体" w:hint="eastAsia"/>
          <w:color w:val="000000" w:themeColor="text1"/>
          <w:kern w:val="0"/>
          <w:sz w:val="32"/>
          <w:szCs w:val="32"/>
        </w:rPr>
        <w:lastRenderedPageBreak/>
        <w:t>发生的；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（五）主动上交违纪所得的；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（六）有其他立功表现的。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第十八条根据案件的特殊情况，由中央纪委决定或者经省（部）级纪委（不含副省级市纪委）决定并呈报中央纪委批准，对违纪党员也可以在本条例规定的处分幅度以外减轻处分。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十九条对于党员违犯党纪应当给予警告或者严重警告处分，但是具有本条例第十七条规定的情形之一或者本条例分则中另有规定的，可以给予批评教育、责令检查、诫勉或者组织处理，免予党纪处分。对违纪党员免予处分，应当</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书面结论。</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第二十条有下列情形之一的，应当从重或者加重处分：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（一）强迫、唆使他人违纪的；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（二）拒不上交或者退赔违纪所得的；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（三）违纪受处分后又因故意违纪应当受到党纪处分的；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（四）违纪受到党纪处分后，又被发现其受处分前的违纪行为应当受到党纪处分的；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（五）本条例另有规定的。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第二十一条从轻处分，是指在本条例规定的违纪行为应当受到的处分幅度以内，给予较轻的处分。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从重处分，是指在本条例规定的违纪行为应当受到的处分幅度以内，给予较重的处分。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第二十二条减轻处分，是指在本条例规定的违纪行为应当受</w:t>
      </w:r>
      <w:r w:rsidRPr="007618E3">
        <w:rPr>
          <w:rFonts w:ascii="仿宋_GB2312" w:eastAsia="仿宋_GB2312" w:hAnsi="宋体" w:cs="宋体" w:hint="eastAsia"/>
          <w:color w:val="000000" w:themeColor="text1"/>
          <w:kern w:val="0"/>
          <w:sz w:val="32"/>
          <w:szCs w:val="32"/>
        </w:rPr>
        <w:lastRenderedPageBreak/>
        <w:t>到的处分幅度以外，减轻一档给予处分。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加重处分，是指在本条例规定的违纪行为应当受到的处分幅度以外，加重一档给予处分。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本条例规定的只有开除党籍处分一个档次的违纪行为，不适用第一款减轻处分的规定。</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二十三条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第二十四条一个违纪行为同时触犯本条例两个以上（含两个）条款的，依照处分较重的条款定性处理。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一个条款规定的违纪构成要件全部包含在另一个条款规定的违纪构成要件中，特别规定与一般规定不一致的，适用特别规定。</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第二十五条二人以上（含二人）共同故意违纪的，对为首者，从重处分，本条例另有规定的除外；对其他成员，按照其在共同违纪中所起的作用和应负的责任，分别给予处分。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对于经济方面共同违纪的，按照个人所得数额及其所起作用，分别给予处分。对违纪集团的首要分子，按照集团违纪的总数额处分；对其他共同违纪的为首者，情节严重的，按照共同违纪的总数额处分。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教唆他人违纪的，应当按照其在共同违纪中所起的作用追究</w:t>
      </w:r>
      <w:r w:rsidRPr="007618E3">
        <w:rPr>
          <w:rFonts w:ascii="仿宋_GB2312" w:eastAsia="仿宋_GB2312" w:hAnsi="宋体" w:cs="宋体" w:hint="eastAsia"/>
          <w:color w:val="000000" w:themeColor="text1"/>
          <w:kern w:val="0"/>
          <w:sz w:val="32"/>
          <w:szCs w:val="32"/>
        </w:rPr>
        <w:lastRenderedPageBreak/>
        <w:t>党纪责任。</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第二十六条党组织领导机构集体</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违犯党纪的决定或者实施其他违犯党纪的行为，对具有共同故意的成员，按共同违纪处理；对过失违纪的成员，按照各自在集体违纪中所起的作用和应负的责任分别给予处分。</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第四章　对违法犯罪党员的纪律处分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第二十七条党组织在纪律审查中发现党员有贪污贿赂、滥用职权、玩忽职守、权力寻租、利益输送、徇私舞弊、浪费国家资财等违反法律涉嫌犯罪行为的，应当给予撤销党内职务、留党察看或者开除党籍处分。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第二十八条党组织在纪律审查中发现党员有刑法规定的行为，虽不构成犯罪但须追究党纪责任的，或者有其他违法行为，损害党、国家和人民利益的，应当视具体情节给予警告直至开除党籍处分。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第二十九条党组织在纪律审查中发现党员严重违纪涉嫌违法犯罪的，原则上先</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党纪处分决定，并按照规定给予政务处分后，再移送有关国家机关依法处理。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第三十条党员被依法留置、逮捕的，党组织应当按照管理权限中止其表决权、选举权和被选举权等党员权利。根据监察机关、司法机关处理结果，可以恢复其党员权利的，应当及时予以恢复。</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第三十一条党员犯罪情节轻微，人民检察院依法</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不起诉决定的，或者人民法院依法</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有罪判决并免予刑事处罚的，应</w:t>
      </w:r>
      <w:r w:rsidRPr="007618E3">
        <w:rPr>
          <w:rFonts w:ascii="仿宋_GB2312" w:eastAsia="仿宋_GB2312" w:hAnsi="宋体" w:cs="宋体" w:hint="eastAsia"/>
          <w:color w:val="000000" w:themeColor="text1"/>
          <w:kern w:val="0"/>
          <w:sz w:val="32"/>
          <w:szCs w:val="32"/>
        </w:rPr>
        <w:lastRenderedPageBreak/>
        <w:t>当给予撤销党内职务、留党察看或者开除党籍处分。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党员犯罪，被单处罚金的，依照前款规定处理。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第三十二条党员犯罪，有下列情形之一的，应当给予开除党籍处分：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（一）因故意犯罪被依法判处刑法规定的主刑（含宣告缓刑）的；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（二）被单处或者附加剥夺政治权利的；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（三）因过失犯罪，被依法判处三年以上（不含三年）有期徒刑的。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因过失犯罪被判处三年以下（含三年）有期徒刑或者被判处管制、拘役的，一般应当开除党籍。对于个别可以不开除党籍的，应当对照处分党员批准权限的规定，报请再上一级党组织批准。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第三十三条党员依法受到刑事责任追究的，党组织应当根据司法机关的生效判决、裁定、决定及其认定的事实、性质和情节，依照本条例规定给予党纪处分，是公职人员的由监察机关给予相应政务处分。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党员依法受到政务处分、行政处罚，应当追究党纪责任的，党组织可以根据生效的政务处分、行政处罚决定认定的事实、性质和情节，经核实后依照规定给予党纪处分或者组织处理。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党员违反国家法律法规，违反企事业单位或者其他社会组织的规章制度受到其他纪律处分，应当追究党纪责任的，党组织在对有关方面认定的事实、性质和情节进行核实后，依照规定给予</w:t>
      </w:r>
      <w:r w:rsidRPr="007618E3">
        <w:rPr>
          <w:rFonts w:ascii="仿宋_GB2312" w:eastAsia="仿宋_GB2312" w:hAnsi="宋体" w:cs="宋体" w:hint="eastAsia"/>
          <w:color w:val="000000" w:themeColor="text1"/>
          <w:kern w:val="0"/>
          <w:sz w:val="32"/>
          <w:szCs w:val="32"/>
        </w:rPr>
        <w:lastRenderedPageBreak/>
        <w:t>党纪处分或者组织处理。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党组织</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党纪处分或者组织处理决定后，司法机关、行政机关等依法改变原生效判决、裁定、决定等，对原党纪处分或者组织处理决定产生影响的，党组织应当根据改变后的生效判决、裁定、决定等重新</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相应处理。</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第五章　其他规定</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第三十四条预备党员违犯党纪，情节较轻，可以保留预备党员资格的，党组织应当对其批评教育或者延长预备期；情节较重的，应当取消其预备党员资格。</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第三十五条对违纪后下落不明的党员，应当区别情况</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（一）对有严重违纪行为，应当给予开除党籍处分的，党组织应当</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决定，开除其党籍；</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（二）除前项规定的情况外，下落不明时间超过六个月的，党组织应当按照党章规定对其予以除名。</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第三十六条违纪党员在党组织</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处分决定前死亡，或者在死亡之后发现其曾有严重违纪行为，对于应当给予开除党籍处分的，开除其党籍；对于应当给予留党察看以下（含留党察看）处分的，</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违犯党纪的书面结论和相应处理。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第三十七条违纪行为有关责任人员的区分：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（一）直接责任者，是指在其职责范围内，不履行或者不正确履行自己的职责，对造成的损失或者后果起决定性作用的党员</w:t>
      </w:r>
      <w:r w:rsidRPr="007618E3">
        <w:rPr>
          <w:rFonts w:ascii="仿宋_GB2312" w:eastAsia="仿宋_GB2312" w:hAnsi="宋体" w:cs="宋体" w:hint="eastAsia"/>
          <w:color w:val="000000" w:themeColor="text1"/>
          <w:kern w:val="0"/>
          <w:sz w:val="32"/>
          <w:szCs w:val="32"/>
        </w:rPr>
        <w:lastRenderedPageBreak/>
        <w:t>或者党员领导干部。</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（二）主要领导责任者，是指在其职责范围内，对直接主管的工作不履行或者不正确履行职责，对造成的损失或者后果负直接领导责任的党员领导干部。</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（三）重要领导责任者，是指在其职责范围内，对应管的工作或者参与决定的工作不履行或者不正确履行职责，对造成的损失或者后果负次要领导责任的党员领导干部。</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本条例所称领导责任者，包括主要领导责任者和重要领导责任者。</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第三十八条本条例所称主动交代，是指涉嫌违纪的党员在组织初核前向有关组织交代自己的问题，或者在初核和立案审查其问题期间交代组织未掌握的问题。</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第三十九条计算经济损失主要计算直接经济损失。直接经济损失，是指与违纪行为有直接因果关系而造成财产损失的实际价值。</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第四十条对于违纪行为所获得的经济利益，应当收缴或者责令退赔。</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对于违纪行为所获得的职务、职称、学历、学位、奖励、资格等其他利益，应当由承办案件的纪检机关或者由其上级纪检机关建议有关组织、部门、单位按照规定予以纠正。</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对于依照本条例第三十五条、第三十六条规定处理的党员，经调查确属其实施违纪行为获得的利益，依照本条规定处理。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lastRenderedPageBreak/>
        <w:t xml:space="preserve">　　第四十一条党纪处分决定</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 xml:space="preserve">后，应当在一个月内向受处分党员所在党的基层组织中的全体党员及其本人宣布，是领导班子成员的还应当向所在党组织领 导班子宣布，并按照干部管理权限和组织关系将处分决定材料归入受处分者档案；对于受到撤销党内职务以上（含撤销党内职务）处分的，还应当在一个月内办理职 </w:t>
      </w:r>
      <w:proofErr w:type="gramStart"/>
      <w:r w:rsidRPr="007618E3">
        <w:rPr>
          <w:rFonts w:ascii="仿宋_GB2312" w:eastAsia="仿宋_GB2312" w:hAnsi="宋体" w:cs="宋体" w:hint="eastAsia"/>
          <w:color w:val="000000" w:themeColor="text1"/>
          <w:kern w:val="0"/>
          <w:sz w:val="32"/>
          <w:szCs w:val="32"/>
        </w:rPr>
        <w:t>务</w:t>
      </w:r>
      <w:proofErr w:type="gramEnd"/>
      <w:r w:rsidRPr="007618E3">
        <w:rPr>
          <w:rFonts w:ascii="仿宋_GB2312" w:eastAsia="仿宋_GB2312" w:hAnsi="宋体" w:cs="宋体" w:hint="eastAsia"/>
          <w:color w:val="000000" w:themeColor="text1"/>
          <w:kern w:val="0"/>
          <w:sz w:val="32"/>
          <w:szCs w:val="32"/>
        </w:rPr>
        <w:t>、工资、工作及其他有关待遇等相应变更手续；涉及撤销或者调整其党外职务的，应当建议党外组织及时撤销或者调整其党外职务。特殊情况下，经</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 xml:space="preserve">或者批准 </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处分决定的组织批准，可以适当延长办理期限。办理期限最长不得超过六个月。</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第四十二条执行党纪处分决定的机关或者受处分党员所在单位，应当在六个月内将处分决定的执行情况向</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或者批准处分决定的机关报告。</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党员对所受党纪处分不服的，可以依照党章及有关规定提出申诉。</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第四十三条本条例总则适用于有党纪处分规定的其他党内法规，但是中共中央发布或者批准发布的其他党内法规有特别规定的除外。</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第二编分则</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 xml:space="preserve">　　第六章对违反政治纪律行为的处分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第四十四条在重大原则问题上</w:t>
      </w:r>
      <w:proofErr w:type="gramStart"/>
      <w:r w:rsidRPr="007618E3">
        <w:rPr>
          <w:rFonts w:ascii="仿宋_GB2312" w:eastAsia="仿宋_GB2312" w:hAnsi="宋体" w:cs="宋体" w:hint="eastAsia"/>
          <w:color w:val="000000" w:themeColor="text1"/>
          <w:kern w:val="0"/>
          <w:sz w:val="32"/>
          <w:szCs w:val="32"/>
        </w:rPr>
        <w:t>不</w:t>
      </w:r>
      <w:proofErr w:type="gramEnd"/>
      <w:r w:rsidRPr="007618E3">
        <w:rPr>
          <w:rFonts w:ascii="仿宋_GB2312" w:eastAsia="仿宋_GB2312" w:hAnsi="宋体" w:cs="宋体" w:hint="eastAsia"/>
          <w:color w:val="000000" w:themeColor="text1"/>
          <w:kern w:val="0"/>
          <w:sz w:val="32"/>
          <w:szCs w:val="32"/>
        </w:rPr>
        <w:t>同党中央保持一致且有实际言论、行为或者造成不良后果的，给予警告或者严重警告处分；</w:t>
      </w:r>
      <w:r w:rsidRPr="007618E3">
        <w:rPr>
          <w:rFonts w:ascii="仿宋_GB2312" w:eastAsia="仿宋_GB2312" w:hAnsi="宋体" w:cs="宋体" w:hint="eastAsia"/>
          <w:color w:val="000000" w:themeColor="text1"/>
          <w:kern w:val="0"/>
          <w:sz w:val="32"/>
          <w:szCs w:val="32"/>
        </w:rPr>
        <w:lastRenderedPageBreak/>
        <w:t>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四十五条通过网络、广播、电视、报刊、传单、书籍等，或者利用讲座、论坛、报告会、座谈会等方式，公开发表坚持资产阶级自由化立场、反对四项基本原则，反对党的改革开放决策的文章、演说、宣言、声明等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发布、播出、刊登、出版前款所列文章、演说、宣言、声明等或者为上述行为提供方便条件的，对直接责任者和领导责任者，给予严重警告或者撤销党内职务处分；情节严重的，给予留党察看或者开除党籍处分。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四十六条通过网络、广播、电视、报刊、传单、书籍等，或者利用讲座、论坛、报告会、座谈会等方式，有下列行为之一，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（一）公开发表违背四项基本原则，违背、</w:t>
      </w:r>
      <w:proofErr w:type="gramStart"/>
      <w:r w:rsidRPr="007618E3">
        <w:rPr>
          <w:rFonts w:ascii="仿宋_GB2312" w:eastAsia="仿宋_GB2312" w:hAnsi="宋体" w:cs="宋体" w:hint="eastAsia"/>
          <w:color w:val="000000" w:themeColor="text1"/>
          <w:kern w:val="0"/>
          <w:sz w:val="32"/>
          <w:szCs w:val="32"/>
        </w:rPr>
        <w:t>歪曲党</w:t>
      </w:r>
      <w:proofErr w:type="gramEnd"/>
      <w:r w:rsidRPr="007618E3">
        <w:rPr>
          <w:rFonts w:ascii="仿宋_GB2312" w:eastAsia="仿宋_GB2312" w:hAnsi="宋体" w:cs="宋体" w:hint="eastAsia"/>
          <w:color w:val="000000" w:themeColor="text1"/>
          <w:kern w:val="0"/>
          <w:sz w:val="32"/>
          <w:szCs w:val="32"/>
        </w:rPr>
        <w:t>的改革开放决策，或者其他有严重政治问题的文章、演说、宣言、声明等的；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（二）妄议党中央大政方针，破坏党的集中统一的；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w:t>
      </w:r>
      <w:proofErr w:type="gramStart"/>
      <w:r w:rsidRPr="007618E3">
        <w:rPr>
          <w:rFonts w:ascii="仿宋_GB2312" w:eastAsia="仿宋_GB2312" w:hAnsi="宋体" w:cs="宋体" w:hint="eastAsia"/>
          <w:color w:val="000000" w:themeColor="text1"/>
          <w:kern w:val="0"/>
          <w:sz w:val="32"/>
          <w:szCs w:val="32"/>
        </w:rPr>
        <w:t>丑化党</w:t>
      </w:r>
      <w:proofErr w:type="gramEnd"/>
      <w:r w:rsidRPr="007618E3">
        <w:rPr>
          <w:rFonts w:ascii="仿宋_GB2312" w:eastAsia="仿宋_GB2312" w:hAnsi="宋体" w:cs="宋体" w:hint="eastAsia"/>
          <w:color w:val="000000" w:themeColor="text1"/>
          <w:kern w:val="0"/>
          <w:sz w:val="32"/>
          <w:szCs w:val="32"/>
        </w:rPr>
        <w:t>和国家形象，或者诋毁、</w:t>
      </w:r>
      <w:proofErr w:type="gramStart"/>
      <w:r w:rsidRPr="007618E3">
        <w:rPr>
          <w:rFonts w:ascii="仿宋_GB2312" w:eastAsia="仿宋_GB2312" w:hAnsi="宋体" w:cs="宋体" w:hint="eastAsia"/>
          <w:color w:val="000000" w:themeColor="text1"/>
          <w:kern w:val="0"/>
          <w:sz w:val="32"/>
          <w:szCs w:val="32"/>
        </w:rPr>
        <w:t>诬蔑党</w:t>
      </w:r>
      <w:proofErr w:type="gramEnd"/>
      <w:r w:rsidRPr="007618E3">
        <w:rPr>
          <w:rFonts w:ascii="仿宋_GB2312" w:eastAsia="仿宋_GB2312" w:hAnsi="宋体" w:cs="宋体" w:hint="eastAsia"/>
          <w:color w:val="000000" w:themeColor="text1"/>
          <w:kern w:val="0"/>
          <w:sz w:val="32"/>
          <w:szCs w:val="32"/>
        </w:rPr>
        <w:t>和国家领导人、英雄模范，或者</w:t>
      </w:r>
      <w:proofErr w:type="gramStart"/>
      <w:r w:rsidRPr="007618E3">
        <w:rPr>
          <w:rFonts w:ascii="仿宋_GB2312" w:eastAsia="仿宋_GB2312" w:hAnsi="宋体" w:cs="宋体" w:hint="eastAsia"/>
          <w:color w:val="000000" w:themeColor="text1"/>
          <w:kern w:val="0"/>
          <w:sz w:val="32"/>
          <w:szCs w:val="32"/>
        </w:rPr>
        <w:t>歪曲党</w:t>
      </w:r>
      <w:proofErr w:type="gramEnd"/>
      <w:r w:rsidRPr="007618E3">
        <w:rPr>
          <w:rFonts w:ascii="仿宋_GB2312" w:eastAsia="仿宋_GB2312" w:hAnsi="宋体" w:cs="宋体" w:hint="eastAsia"/>
          <w:color w:val="000000" w:themeColor="text1"/>
          <w:kern w:val="0"/>
          <w:sz w:val="32"/>
          <w:szCs w:val="32"/>
        </w:rPr>
        <w:t>的历史、中华人民共和国历史、人民军队历史的。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发布、播出、刊登、出版前款所列内容或者为上述行为提供</w:t>
      </w:r>
      <w:r w:rsidRPr="007618E3">
        <w:rPr>
          <w:rFonts w:ascii="仿宋_GB2312" w:eastAsia="仿宋_GB2312" w:hAnsi="宋体" w:cs="宋体" w:hint="eastAsia"/>
          <w:color w:val="000000" w:themeColor="text1"/>
          <w:kern w:val="0"/>
          <w:sz w:val="32"/>
          <w:szCs w:val="32"/>
        </w:rPr>
        <w:lastRenderedPageBreak/>
        <w:t>方便条件的，对直接责任者和领导责任者，给予严重警告或者撤销党内职务处分；情节严重的，给予留党察看或者开除党籍处分。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四十七条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私自携带、寄递第四十五条、第四十六条所列内容之一的书刊、音像制品、电子读物等入出境，情节较重的，给予警告或者严重警告处分；情节严重的，给予撤销党内职务、留党察看或者开除党籍处分。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第四十八条在党内组织秘密集团或者组织其他分裂党的活动的，给予开除党籍处分。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参加秘密集团或者参加其他分裂党的活动的，给予留党察看或者开除党籍处分。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第四十九条在党内搞团</w:t>
      </w:r>
      <w:proofErr w:type="gramStart"/>
      <w:r w:rsidRPr="007618E3">
        <w:rPr>
          <w:rFonts w:ascii="仿宋_GB2312" w:eastAsia="仿宋_GB2312" w:hAnsi="宋体" w:cs="宋体" w:hint="eastAsia"/>
          <w:color w:val="000000" w:themeColor="text1"/>
          <w:kern w:val="0"/>
          <w:sz w:val="32"/>
          <w:szCs w:val="32"/>
        </w:rPr>
        <w:t>团伙</w:t>
      </w:r>
      <w:proofErr w:type="gramEnd"/>
      <w:r w:rsidRPr="007618E3">
        <w:rPr>
          <w:rFonts w:ascii="仿宋_GB2312" w:eastAsia="仿宋_GB2312" w:hAnsi="宋体" w:cs="宋体" w:hint="eastAsia"/>
          <w:color w:val="000000" w:themeColor="text1"/>
          <w:kern w:val="0"/>
          <w:sz w:val="32"/>
          <w:szCs w:val="32"/>
        </w:rPr>
        <w:t>伙、结党营私、拉帮结派、培植个人势力等非组织活动，或者通过搞利益交换、为自己营造声势等活动捞取政治资本的，给予严重警告或者撤销党内职务处分；导致本地区、本部门、本单位政治生态恶化的，给予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第五十条党员领导干部在本人主政的地方或者分管的部门自行其是，搞山头主义，拒不执行党中央确定的大政方针，甚至背着党中央另搞一套的，给予撤销党内职务、留党察看或者开除</w:t>
      </w:r>
      <w:r w:rsidRPr="007618E3">
        <w:rPr>
          <w:rFonts w:ascii="仿宋_GB2312" w:eastAsia="仿宋_GB2312" w:hAnsi="宋体" w:cs="宋体" w:hint="eastAsia"/>
          <w:color w:val="000000" w:themeColor="text1"/>
          <w:kern w:val="0"/>
          <w:sz w:val="32"/>
          <w:szCs w:val="32"/>
        </w:rPr>
        <w:lastRenderedPageBreak/>
        <w:t>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落实党中央决策部署不坚决，打折扣、搞变通，在政治上造成不良影响或者严重后果的，给予警告或者严重警告处分；情节严重的，给予撤销党内职务、留党察看或者开除党籍处分。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五十一条对党不忠诚不老实，表里不一，阳奉阴违，欺上瞒下，搞两面派，做两面人，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第五十二条制造、散布、传播政治谣言，破坏党的团结统一的，给予警告或者严重警告处分；情节较重的，给予撤销党内职务或者留党察看处分；情节严重的，给予开除党籍处分。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政治品行恶劣，匿名诬告，有意陷害或者制造其他谣言，造成损害或者不良影响的，依照前款规定处理。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第五十三条擅自对应当由党中央决定的重大政策问题</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决定、对外发表主张的，对直接责任者和领导责任者，给予严重警告或者撤销党内职务处分；情节严重的，给予留党察看或者开除党籍处分。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第五十四条不按照有关规定向组织请示、报告重大事项，情节较重的，给予警告或者严重警告处分；情节严重的，给予撤销党内职务或者留党察看处分。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第五十五条干扰巡视巡察工作或者不落实巡视巡察整改要求，情节较轻的，给予警告或者严重警告处分；情节较重的，给</w:t>
      </w:r>
      <w:r w:rsidRPr="007618E3">
        <w:rPr>
          <w:rFonts w:ascii="仿宋_GB2312" w:eastAsia="仿宋_GB2312" w:hAnsi="宋体" w:cs="宋体" w:hint="eastAsia"/>
          <w:color w:val="000000" w:themeColor="text1"/>
          <w:kern w:val="0"/>
          <w:sz w:val="32"/>
          <w:szCs w:val="32"/>
        </w:rPr>
        <w:lastRenderedPageBreak/>
        <w:t>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第五十六条对抗组织审查，有下列行为之一的，给予警告或者严重警告处分；情节较重的，给予撤销党内职务或者留党察看处分；情节严重的，给予开除党籍处分：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（一）串供或者伪造、销毁、转移、隐匿证据的；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（二）阻止他人揭发检举、提供证据材料的；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（三）包庇同案人员的；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（四）向组织提供虚假情况，掩盖事实的；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（五）有其他对抗组织审查行为的。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第五十七条组织、参加反对党的基本理论、基本路线、基本方略或者重大方针政策的集会、游行、示威等活动的，或者以组织讲座、论坛、报告会、座谈 会等方式，反对党的基本理论、基本路线、基本方略或者重大方针政策，造成严重不良影响的，对策划者、组织者和骨干分子，给予开除党籍处分。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对其他参加人员或者以提供信息、资料、财物、场地等方式支持上述活动者，情节较轻的，给予警告或者严重警告处分；情节较重的，给予撤销党内职务或者留党察看处分；情节严重的，给予开除党籍处分。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对不明真相被裹挟参加，经批评教育后确有悔改表现的，可以免予处分或者不予处分。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未经组织批准参加其他集会、游行、示威等活动，情节较轻</w:t>
      </w:r>
      <w:r w:rsidRPr="007618E3">
        <w:rPr>
          <w:rFonts w:ascii="仿宋_GB2312" w:eastAsia="仿宋_GB2312" w:hAnsi="宋体" w:cs="宋体" w:hint="eastAsia"/>
          <w:color w:val="000000" w:themeColor="text1"/>
          <w:kern w:val="0"/>
          <w:sz w:val="32"/>
          <w:szCs w:val="32"/>
        </w:rPr>
        <w:lastRenderedPageBreak/>
        <w:t>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第五十八条组织、参加旨在反对党的领导、反对社会主义制度或者敌视政府等组织的，对策划者、组织者和骨干分子，给予开除党籍处分。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对其他参加人员，情节较轻的，给予警告或者严重警告处分；情节较重的，给予撤销党内职务或者留党察看处分；情节严重的，给予开除党籍处分。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第五十九条组织、参加会道门或者邪教组织的，对策划者、组织者和骨干分子，给予开除党籍处分。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对其他参加人员，情节较轻的，给予警告或者严重警告处分；情节较重的，给予撤销党内职务或者留党察看处分；情节严重的，给予开除党籍处分。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对不明真相的参加人员，经批评教育后确有悔改表现的，可以免予处分或者不予处分。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第六十条从事、参与挑拨破坏民族关系制造事端或者参加民族分裂活动的，对策划者、组织者和骨干分子，给予开除党籍处分。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对其他参加人员，情节较轻的，给予警告或者严重警告处分；情节较重的，给予撤销党内职务或者留党察看处分；情节严重的，给予开除党籍处分。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对不明真相被裹挟参加，经批评教育后确有悔改表现的，可</w:t>
      </w:r>
      <w:r w:rsidRPr="007618E3">
        <w:rPr>
          <w:rFonts w:ascii="仿宋_GB2312" w:eastAsia="仿宋_GB2312" w:hAnsi="宋体" w:cs="宋体" w:hint="eastAsia"/>
          <w:color w:val="000000" w:themeColor="text1"/>
          <w:kern w:val="0"/>
          <w:sz w:val="32"/>
          <w:szCs w:val="32"/>
        </w:rPr>
        <w:lastRenderedPageBreak/>
        <w:t>以免予处分或者不予处分。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有其他违反党和国家民族政策的行为，情节较轻的，给予警告或者严重警告处分；情节较重的，给予撤销党内职务或者留党察看处分；情节严重的，给予开除党籍处分。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第六十一条组织、利用宗教活动反对党的路线、方针、政策和决议，破坏民族团结的，对策划者、组织者和骨干分子，给予开除党籍处分。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对其他参加人员，给予撤销党内职务或者留党察看处分；情节严重的，给予开除党籍处分。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对不明真相被裹挟参加，经批评教育后确有悔改表现的，可以免予处分或者不予处分。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有其他违反党和国家宗教政策的行为，情节较轻的，给予警告或者严重警告处分；情节较重的，给予撤销党内职务或者留党察看处分；情节严重的，给予开除党籍处分。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第六十二条对信仰宗教的党员，应当加强思想教育，经党组织帮助教育仍没有转变的，应当劝其退党；劝而不退的，予以除名；参与利用宗教搞煽动活动的，给予开除党籍处分。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第六十三条组织迷信活动的，给予撤销党内职务或者留党察看处分；情节严重的，给予开除党籍处分。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参加迷信活动，造成不良影响的，给予警告或者严重警告处分；情节较重的，给予撤销党内职务或者留党察看处分；情节严重的，给予开除党籍处分。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lastRenderedPageBreak/>
        <w:t xml:space="preserve">　　对不明真相的参加人员，经批评教育后确有悔改表现的，可以免予处分或者不予处分。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第六十四条组织、利用宗族势力对抗党和政府，妨碍党和国家的方针政策以及决策部署的实施，或者破坏党的基层组织建设的，对策划者、组织者和骨干分子，给予开除党籍处分。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对其他参加人员，给予撤销党内职务或者留党察看处分；情节严重的，给予开除党籍处分。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对不明真相被裹挟参加，经批评教育后确有悔改表现的，可以免予处分或者不予处分。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第六十五条在国（境）外、外国驻华使（领）</w:t>
      </w:r>
      <w:proofErr w:type="gramStart"/>
      <w:r w:rsidRPr="007618E3">
        <w:rPr>
          <w:rFonts w:ascii="仿宋_GB2312" w:eastAsia="仿宋_GB2312" w:hAnsi="宋体" w:cs="宋体" w:hint="eastAsia"/>
          <w:color w:val="000000" w:themeColor="text1"/>
          <w:kern w:val="0"/>
          <w:sz w:val="32"/>
          <w:szCs w:val="32"/>
        </w:rPr>
        <w:t>馆申请</w:t>
      </w:r>
      <w:proofErr w:type="gramEnd"/>
      <w:r w:rsidRPr="007618E3">
        <w:rPr>
          <w:rFonts w:ascii="仿宋_GB2312" w:eastAsia="仿宋_GB2312" w:hAnsi="宋体" w:cs="宋体" w:hint="eastAsia"/>
          <w:color w:val="000000" w:themeColor="text1"/>
          <w:kern w:val="0"/>
          <w:sz w:val="32"/>
          <w:szCs w:val="32"/>
        </w:rPr>
        <w:t>政治避难，或者违纪后逃往国（境）外、外国驻华使（领）馆的，给予开除党籍处分。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在国（境）外公开发表反对党和政府的文章、演说、宣言、声明等的，依照前款规定处理。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故意为上述行为提供方便条件的，给予留党察看或者开除党籍处分。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第六十六条在涉外活动中，其言行在政治上造成恶劣影响，损害党和国家尊严、利益的，给予撤销党内职务或者留党察看处分；情节严重的，给予开除党籍处分。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第六十七条不履行全面从严治党主体责任、监督责任或者履行全面从严治党主体责任、监督责任不力，给党组织造成严重损害或者严重不良影响的，对直接责任者和领导责任者，给予警告</w:t>
      </w:r>
      <w:r w:rsidRPr="007618E3">
        <w:rPr>
          <w:rFonts w:ascii="仿宋_GB2312" w:eastAsia="仿宋_GB2312" w:hAnsi="宋体" w:cs="宋体" w:hint="eastAsia"/>
          <w:color w:val="000000" w:themeColor="text1"/>
          <w:kern w:val="0"/>
          <w:sz w:val="32"/>
          <w:szCs w:val="32"/>
        </w:rPr>
        <w:lastRenderedPageBreak/>
        <w:t>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六十八条党员领导干部对违反政治纪律和政治规矩等错误思想和行为不报告、不抵制、不斗争，放任不管，搞无原则一团和气，造成不良影响的，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第六十九条违反党的优良传统和工作惯例等党的规矩，在政治上造成不良影响的，给予警告或者严重警告处分；情节较重的，给予撤销党内职务或者留党察看处分；情节严重的，给予开除党籍处分。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第七章　对违反组织纪律行为的处分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第七十条违反民主集中制原则，有下列行为之一的，给予警告或者严重警告处分；情节严重的，给予撤销党内职务或者留党察看处分：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（一）拒不执行或者擅自改变党组织</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的重大决定的；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（二）违反议事规则，个人或者少数人决定重大问题的；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（三）故意规避集体决策，决定重大事项、重要干部任免、重要项目安排和大额资金使用的；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w:t>
      </w:r>
      <w:proofErr w:type="gramStart"/>
      <w:r w:rsidRPr="007618E3">
        <w:rPr>
          <w:rFonts w:ascii="仿宋_GB2312" w:eastAsia="仿宋_GB2312" w:hAnsi="宋体" w:cs="宋体" w:hint="eastAsia"/>
          <w:color w:val="000000" w:themeColor="text1"/>
          <w:kern w:val="0"/>
          <w:sz w:val="32"/>
          <w:szCs w:val="32"/>
        </w:rPr>
        <w:t>借集体</w:t>
      </w:r>
      <w:proofErr w:type="gramEnd"/>
      <w:r w:rsidRPr="007618E3">
        <w:rPr>
          <w:rFonts w:ascii="仿宋_GB2312" w:eastAsia="仿宋_GB2312" w:hAnsi="宋体" w:cs="宋体" w:hint="eastAsia"/>
          <w:color w:val="000000" w:themeColor="text1"/>
          <w:kern w:val="0"/>
          <w:sz w:val="32"/>
          <w:szCs w:val="32"/>
        </w:rPr>
        <w:t>决策名义集体违规的。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第七十一条下级党组织拒不执行或者擅自改变上级党组织决定的，对直接责任者和领导责任者，给予警告或者严重警告处分；情节严重的，给予撤销党内职务或者留党察看处分。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lastRenderedPageBreak/>
        <w:t xml:space="preserve">　　第七十二条拒不执行党组织的分配、调动、交流等决定的，给予警告、严重警告或者撤销党内职务处分。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在特殊时期或者紧急状况下，拒不执行党组织决定的，给予留党察看或者开除党籍处分。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第七十三条有下列行为之一，情节较重的，给予警告或者严重警告处分：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（一）违反个人有关事项报告规定，隐瞒不报的；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（二）在组织进行谈话、函询时，</w:t>
      </w:r>
      <w:proofErr w:type="gramStart"/>
      <w:r w:rsidRPr="007618E3">
        <w:rPr>
          <w:rFonts w:ascii="仿宋_GB2312" w:eastAsia="仿宋_GB2312" w:hAnsi="宋体" w:cs="宋体" w:hint="eastAsia"/>
          <w:color w:val="000000" w:themeColor="text1"/>
          <w:kern w:val="0"/>
          <w:sz w:val="32"/>
          <w:szCs w:val="32"/>
        </w:rPr>
        <w:t>不</w:t>
      </w:r>
      <w:proofErr w:type="gramEnd"/>
      <w:r w:rsidRPr="007618E3">
        <w:rPr>
          <w:rFonts w:ascii="仿宋_GB2312" w:eastAsia="仿宋_GB2312" w:hAnsi="宋体" w:cs="宋体" w:hint="eastAsia"/>
          <w:color w:val="000000" w:themeColor="text1"/>
          <w:kern w:val="0"/>
          <w:sz w:val="32"/>
          <w:szCs w:val="32"/>
        </w:rPr>
        <w:t>如实向组织说明问题的；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（三）不按要求报告或者</w:t>
      </w:r>
      <w:proofErr w:type="gramStart"/>
      <w:r w:rsidRPr="007618E3">
        <w:rPr>
          <w:rFonts w:ascii="仿宋_GB2312" w:eastAsia="仿宋_GB2312" w:hAnsi="宋体" w:cs="宋体" w:hint="eastAsia"/>
          <w:color w:val="000000" w:themeColor="text1"/>
          <w:kern w:val="0"/>
          <w:sz w:val="32"/>
          <w:szCs w:val="32"/>
        </w:rPr>
        <w:t>不</w:t>
      </w:r>
      <w:proofErr w:type="gramEnd"/>
      <w:r w:rsidRPr="007618E3">
        <w:rPr>
          <w:rFonts w:ascii="仿宋_GB2312" w:eastAsia="仿宋_GB2312" w:hAnsi="宋体" w:cs="宋体" w:hint="eastAsia"/>
          <w:color w:val="000000" w:themeColor="text1"/>
          <w:kern w:val="0"/>
          <w:sz w:val="32"/>
          <w:szCs w:val="32"/>
        </w:rPr>
        <w:t>如实报告个人去向的；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w:t>
      </w:r>
      <w:proofErr w:type="gramStart"/>
      <w:r w:rsidRPr="007618E3">
        <w:rPr>
          <w:rFonts w:ascii="仿宋_GB2312" w:eastAsia="仿宋_GB2312" w:hAnsi="宋体" w:cs="宋体" w:hint="eastAsia"/>
          <w:color w:val="000000" w:themeColor="text1"/>
          <w:kern w:val="0"/>
          <w:sz w:val="32"/>
          <w:szCs w:val="32"/>
        </w:rPr>
        <w:t>不</w:t>
      </w:r>
      <w:proofErr w:type="gramEnd"/>
      <w:r w:rsidRPr="007618E3">
        <w:rPr>
          <w:rFonts w:ascii="仿宋_GB2312" w:eastAsia="仿宋_GB2312" w:hAnsi="宋体" w:cs="宋体" w:hint="eastAsia"/>
          <w:color w:val="000000" w:themeColor="text1"/>
          <w:kern w:val="0"/>
          <w:sz w:val="32"/>
          <w:szCs w:val="32"/>
        </w:rPr>
        <w:t>如实填报个人档案资料的。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篡改、伪造个人档案资料的，给予严重警告处分；情节严重的，给予撤销党内职务或者留党察看处分。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隐瞒入党前严重错误的，一般应当予以除名；对入党后表现尚好的，给予严重警告、撤销党内职务或者留党察看处分。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第七十四条党员领导干部违反有关规定组织、参加自发成立的老乡会、校友会、战友会等，情节严重的，给予警告、严重警告或者撤销党内职务处分。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第七十五条有下列行为之一的，给予警告或者严重警告处分；情节较重的，给予撤销党内职务或者留党察看处分；情节严重的，给予开除党籍处分：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（一）在民主推荐、民主测评、组织考察和党内选举中搞拉票、助选等非组织活动的；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lastRenderedPageBreak/>
        <w:t xml:space="preserve">　　（二）在法律规定的投票、选举活动中违背组织原则搞非组织活动，组织、怂恿、诱使他人投票、表决的；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（三）在选举中进行其他违反党章、其他党内法规和有关章程活动的。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搞有组织的拉票贿选，或者用公款拉票贿选的，从重或者加重处分。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第七十六条在干部选拔任用工作中，有任人唯亲、排斥异己、封官许愿、说情干预、跑官要官、突击提拔或者调整干部等违反干部选拔任用规定行为，对 直接责任者和领导责任者，情节较轻的，给予警告或者严重警告处分；情节较重的，给予撤销党内职务或者留党察看处分；情节严重的，给予开除党籍处分。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用人失察失误造成严重后果的，对直接责任者和领导责任者，依照前款规定处理。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第七十七条在干部、职工的录用、考核、职务晋升、职称评定和征兵、安置复转军人等工作中，隐瞒、歪曲事实真相，或者利用职权或者职务上的影响违 </w:t>
      </w:r>
      <w:proofErr w:type="gramStart"/>
      <w:r w:rsidRPr="007618E3">
        <w:rPr>
          <w:rFonts w:ascii="仿宋_GB2312" w:eastAsia="仿宋_GB2312" w:hAnsi="宋体" w:cs="宋体" w:hint="eastAsia"/>
          <w:color w:val="000000" w:themeColor="text1"/>
          <w:kern w:val="0"/>
          <w:sz w:val="32"/>
          <w:szCs w:val="32"/>
        </w:rPr>
        <w:t>反有关</w:t>
      </w:r>
      <w:proofErr w:type="gramEnd"/>
      <w:r w:rsidRPr="007618E3">
        <w:rPr>
          <w:rFonts w:ascii="仿宋_GB2312" w:eastAsia="仿宋_GB2312" w:hAnsi="宋体" w:cs="宋体" w:hint="eastAsia"/>
          <w:color w:val="000000" w:themeColor="text1"/>
          <w:kern w:val="0"/>
          <w:sz w:val="32"/>
          <w:szCs w:val="32"/>
        </w:rPr>
        <w:t>规定为本人或者其他人谋取利益的，给予警告或者严重警告处分；情节较重的，给予撤销党内职务或者留党察看处分；情节严重的，给予开除党籍处分。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弄虚作假，骗取职务、职级、职称、待遇、资格、学历、学位、荣誉或者其他利益的，依照前款规定处理。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第七十八条侵犯党员的表决权、选举权和被选举权，情节较重的，给予警告或者严重警告处分；情节严重的，给予撤销党内</w:t>
      </w:r>
      <w:r w:rsidRPr="007618E3">
        <w:rPr>
          <w:rFonts w:ascii="仿宋_GB2312" w:eastAsia="仿宋_GB2312" w:hAnsi="宋体" w:cs="宋体" w:hint="eastAsia"/>
          <w:color w:val="000000" w:themeColor="text1"/>
          <w:kern w:val="0"/>
          <w:sz w:val="32"/>
          <w:szCs w:val="32"/>
        </w:rPr>
        <w:lastRenderedPageBreak/>
        <w:t>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以强迫、威胁、欺骗、拉拢等手段，妨害党员自主行使表决权、选举权和被选举权的，给予撤销党内职务、留党察看或者开除党籍处分。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第七十九条有下列行为之一的，给予警告或者严重警告处分；情节较重的，给予撤销党内职务或者留党察看处分；情节严重的，给予开除党籍处分：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（一）对批评、检举、控告进行阻挠、压制，或者将批评、检举、控告材料私自扣压、销毁，或者故意将其泄露给他人的；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（二）对党员的申辩、辩护、作证等进行压制，造成不良后果的；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（三）压制党员申诉，造成不良后果的，或者不按照有关规定处理党员申诉的；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（四）有其他侵犯党员权利行为，造成不良后果的。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对批评人、检举人、控告人、证人及其他人员打击报复的，从重或者加重处分。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党组织有上述行为的，对直接责任者和领导责任者，依照第一款规定处理。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八十条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lastRenderedPageBreak/>
        <w:t xml:space="preserve">　　违反有关规定程序发展党员的，对直接责任者和领导责任者，依照前款规定处理。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第八十一条违反有关规定取得外国国籍或者获取国（境）外永久居留资格、长期居留许可的，给予撤销党内职务、留党察看或者开除党籍处分。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八十二条违反有关规定办理因私出国（境）证件、前往港澳通行证，或者未经批准出入国（边）境，情节较轻的，给予警告或者严重警告处分；情节较重的，给予撤销党内职务处分；情节严重的，给予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八十三条驻外机构或者临时出国（境）团（组）中的党员擅自脱离组织，或者从事外事、机要、军事等工作的党员违反有关规定同国（境）外机构、人员联系和交往的，给予警告、严重警告或者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八十四条驻外机构或者临时出国（境）团（组）中的党员，脱离组织出走时间不满六个月又自动回归的，给予撤销党内职务或者留党察看处分；脱离组织出走时间超过六个月的，按照自行脱党处理，党内予以除名。</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故意为他人脱离组织出走提供方便条件的，给予警告、严重警告或者撤销党内职务处分。</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第八章　对违反廉洁纪律行为的处分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第八十五条党员干部必须正确行使人民赋予的权力，清正廉洁，反对任何滥用职权、谋求私利的行为。</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lastRenderedPageBreak/>
        <w:t xml:space="preserve">　　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第八十六条相互利用职权或者职务上的影响为对方及其配偶、子女及其配偶等亲属、身边工作人员和其他特定关系人谋取利益搞权</w:t>
      </w:r>
      <w:proofErr w:type="gramStart"/>
      <w:r w:rsidRPr="007618E3">
        <w:rPr>
          <w:rFonts w:ascii="仿宋_GB2312" w:eastAsia="仿宋_GB2312" w:hAnsi="宋体" w:cs="宋体" w:hint="eastAsia"/>
          <w:color w:val="000000" w:themeColor="text1"/>
          <w:kern w:val="0"/>
          <w:sz w:val="32"/>
          <w:szCs w:val="32"/>
        </w:rPr>
        <w:t>权</w:t>
      </w:r>
      <w:proofErr w:type="gramEnd"/>
      <w:r w:rsidRPr="007618E3">
        <w:rPr>
          <w:rFonts w:ascii="仿宋_GB2312" w:eastAsia="仿宋_GB2312" w:hAnsi="宋体" w:cs="宋体" w:hint="eastAsia"/>
          <w:color w:val="000000" w:themeColor="text1"/>
          <w:kern w:val="0"/>
          <w:sz w:val="32"/>
          <w:szCs w:val="32"/>
        </w:rPr>
        <w:t>交易的，给予警告或者严重警告处分；情节较重的，给予撤销党内职务或者留党察看处分；情节严重的，给予开除党籍处分。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八十七条纵容、默许配偶、子女及其配偶等亲属、身边工作人员和其他特定关系人利用党员干部本人职权或者职务上的影响谋取私利，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党员干部的配偶、子女及其配偶等亲属和其他特定关系人不实际工作而获取薪酬或者</w:t>
      </w:r>
      <w:proofErr w:type="gramStart"/>
      <w:r w:rsidRPr="007618E3">
        <w:rPr>
          <w:rFonts w:ascii="仿宋_GB2312" w:eastAsia="仿宋_GB2312" w:hAnsi="宋体" w:cs="宋体" w:hint="eastAsia"/>
          <w:color w:val="000000" w:themeColor="text1"/>
          <w:kern w:val="0"/>
          <w:sz w:val="32"/>
          <w:szCs w:val="32"/>
        </w:rPr>
        <w:t>虽实际</w:t>
      </w:r>
      <w:proofErr w:type="gramEnd"/>
      <w:r w:rsidRPr="007618E3">
        <w:rPr>
          <w:rFonts w:ascii="仿宋_GB2312" w:eastAsia="仿宋_GB2312" w:hAnsi="宋体" w:cs="宋体" w:hint="eastAsia"/>
          <w:color w:val="000000" w:themeColor="text1"/>
          <w:kern w:val="0"/>
          <w:sz w:val="32"/>
          <w:szCs w:val="32"/>
        </w:rPr>
        <w:t>工作但领取明显超出同职级标准薪酬，党员干部知情未予纠正的，依照前款规定处理。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八十八条收受可能影响公正执行公务的礼品、礼金、消费卡和有价证券、股权、其他金融产品等财物，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收受其他明显超出正常礼尚往来的财物的，依照前款规定处</w:t>
      </w:r>
      <w:r w:rsidRPr="007618E3">
        <w:rPr>
          <w:rFonts w:ascii="仿宋_GB2312" w:eastAsia="仿宋_GB2312" w:hAnsi="宋体" w:cs="宋体" w:hint="eastAsia"/>
          <w:color w:val="000000" w:themeColor="text1"/>
          <w:kern w:val="0"/>
          <w:sz w:val="32"/>
          <w:szCs w:val="32"/>
        </w:rPr>
        <w:lastRenderedPageBreak/>
        <w:t>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八十九条向从事公务的人员及其配偶、子女及其配偶等亲属和其他特定关系人赠送明显超出正常礼尚往来的礼品、礼金、消费卡和有价证券、股权、其他金融产品等财物，情节较重的，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第九十条借用管理和服务对象的钱款、住房、车辆等，影响公正执行公务，情节较重的，给予警告或者严重警告处分；情节严重的，给予撤销党内职务、留党察看或者开除党籍处分。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通过民间借贷等金融活动获取大额回报，影响公正执行公务的，依照前款规定处理。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九十一条利用职权或者职务上的影响操办婚丧喜庆事宜，在社会上造成不良影响的，给予警告或者严重警告处分；情节严重的，给予撤销党内职务处分；借机敛财或者有其他侵犯国家、集体和人民利益行为的，从重或者加重处分，直至开除党籍。</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第九十二条接受、提供可能影响公正执行公务的宴请或者旅游、健身、娱乐等活动安排，情节较重的，给予警告或者严重警告处分；情节严重的，给予撤销党内职务或者留党察看处分。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九十三条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lastRenderedPageBreak/>
        <w:t xml:space="preserve">　　第九十四条违反有关规定从事营利活动，有下列行为之一，情节较轻的，给予警告或者严重警告处分；情节较重的，给予撤销党内职务或者留党察看处分；情节严重的，给予开除党籍处分：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（一）经商办企业的；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（二）拥有非上市公司（企业）的股份或者证券的；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（三）买卖股票或者进行其他证券投资的；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（四）从事有偿中介活动的；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（五）在国（境）外注册公司或者投资入股的；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（六）有其他违反有关规定从事营利活动的。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利用参与企业重组改制、定向增发、兼并投资、土地使用权出让等决策、审批过程中掌握的信息买卖股票，利用职权或者职务上的影响通过购买信托产品、基金等方式非正常获利的，依照前款规定处理。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违反有关规定在经济组织、社会组织等单位中兼职，或者经批准兼职但获取薪酬、奖金、津贴等额外利益的，依照第一款规定处理。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第九十五条利用职权或者职务上的影响，为配偶、子女及其配偶等亲属和其他特定关系人在审批监管、资源开发、金融信贷、大宗采购、土地使用权出 让、房地产开发、工程招投标以及公共财政支出等方面谋取利益，情节较轻的，给予警告或者严重警告处分；情节较重的，给予撤销党内职务或者留党察看处分；情 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lastRenderedPageBreak/>
        <w:t xml:space="preserve">　　利用职权或者职务上的影响，为配偶、子女及其配偶等亲属和其他特定关系人吸收存款、推销金融产品等提供帮助谋取利益的，依照前款规定处理。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第九十六条党员领导干部离职或者退（离）休后违反有关规定接受原任职务管辖的地区和业务范围内的企业和中介机构的聘任，或者个人从事与原任职务 管辖业务相关的营利活动，情节较轻的，给予警告或者严重警告处分；情节较重的，给予撤销党内职务处分；情节严重的，给予留党察看处分。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党员领导干部离职或者退（离）休后违反有关规定担任上市公司、基金管理公司独立董事、独立监事等职务，情节较轻的，给予警告或者严重警告处分；情节较重的，给予撤销党内职务处分；情节严重的，给予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第九十七条党员领导干部的配偶、子女及其配偶，违反有关规定在该党员领导干部管辖的地区和业务范围内从事可能影响其公正执行公务的经营活动，或 者在该党员领导干部管辖的地区和业务范围内的外商独资企业、中外合资企业中担任由外方委派、聘任的高级职务或者违规任职、兼职取酬的，该党员领导干部应当 按照规定予以纠正；拒不纠正的，其本人应当辞去现任职务或者由组织予以调整职务；不辞去现任职务或者不服从组织调整职务的，给予撤销党内职务处分。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第九十八条党和国家机关违反有关规定经商办企业的，对直接责任者和领导责任者，给予警告或者严重警告处分；情节严重</w:t>
      </w:r>
      <w:r w:rsidRPr="007618E3">
        <w:rPr>
          <w:rFonts w:ascii="仿宋_GB2312" w:eastAsia="仿宋_GB2312" w:hAnsi="宋体" w:cs="宋体" w:hint="eastAsia"/>
          <w:color w:val="000000" w:themeColor="text1"/>
          <w:kern w:val="0"/>
          <w:sz w:val="32"/>
          <w:szCs w:val="32"/>
        </w:rPr>
        <w:lastRenderedPageBreak/>
        <w:t>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九十九条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第一百条在分配、购买住房中侵犯国家、集体利益，情节较轻的，给予警告或者严重警告处分；情节较重的，给予撤销党内职务或者留党察看处分；情节严重的，给予开除党籍处分。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第一百零一条利用职权或者职务上的影响，侵占非本人经管的公私财物，或者以象征性地支付钱款等方式侵占公私财物，或者无偿、象征性地支付报酬接 受服务、使用劳务，情节较轻的，给予警告或者严重警告处分；情节较重的，给予撤销党内职务或者留党察看处分；情节严重的，给予开除党籍处分。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利用职权或者职务上的影响，将本人、配偶、子女及其配偶等亲属应当由个人支付的费用，由下属单位、其他单位或者他人支付、报销的，依照前款规定处理。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第一百零二条利用职权或者职务上的影响，违反有关规定占用公物归个人使用，时间超过六个月，情节较重的，给予警告或者严重警告处分；情节严重的，给予撤销党内职务处分。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占用公物进行营利活动的，给予警告或者严重警告处分；情节较重的，给予撤销党内职务或者留党察看处分；情节严重的，给予开除党籍处分。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lastRenderedPageBreak/>
        <w:t xml:space="preserve">　　将公物借给他人进行营利活动的，依照前款规定处理。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第一百零三条违反有关规定组织、参加用公款支付的宴请、高消费娱乐、健身活动，或者用公款购买赠送或者发放礼品、消费卡（</w:t>
      </w:r>
      <w:proofErr w:type="gramStart"/>
      <w:r w:rsidRPr="007618E3">
        <w:rPr>
          <w:rFonts w:ascii="仿宋_GB2312" w:eastAsia="仿宋_GB2312" w:hAnsi="宋体" w:cs="宋体" w:hint="eastAsia"/>
          <w:color w:val="000000" w:themeColor="text1"/>
          <w:kern w:val="0"/>
          <w:sz w:val="32"/>
          <w:szCs w:val="32"/>
        </w:rPr>
        <w:t>券</w:t>
      </w:r>
      <w:proofErr w:type="gramEnd"/>
      <w:r w:rsidRPr="007618E3">
        <w:rPr>
          <w:rFonts w:ascii="仿宋_GB2312" w:eastAsia="仿宋_GB2312" w:hAnsi="宋体" w:cs="宋体" w:hint="eastAsia"/>
          <w:color w:val="000000" w:themeColor="text1"/>
          <w:kern w:val="0"/>
          <w:sz w:val="32"/>
          <w:szCs w:val="32"/>
        </w:rPr>
        <w:t>）等，对直接责任者 和领导责任者，情节较轻的，给予警告或者严重警告处分；情节较重的，给予撤销党内职务或者留党察看处分；情节严重的，给予开除党籍处分。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零四条违反有关规定自定薪酬或者滥发津贴、补贴、奖金等，对直接责任者和领导责任者，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第一百零五条有下列行为之一，对直接责任者和领导责任者，情节较轻的，给予警告或者严重警告处分；情节较重的，给予撤销党内职务或者留党察看处分；情节严重的，给予开除党籍处分：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（一）公款旅游或者以学习培训、考察调研、职工疗养等为名变相公款旅游的；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（二）改变公务行程，借机旅游的；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（三）参加所管理企业、下属单位组织的考察活动，借机旅游的。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以考察、学习、培训、研讨、招商、参展等名义变相用公款出国（境）旅游的，依照前款规定处理。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第一百零六条违反公务接待管理规定，超标准、超范围接待或者借机大吃大喝，对直接责任者和领导责任者，情节较重的，</w:t>
      </w:r>
      <w:r w:rsidRPr="007618E3">
        <w:rPr>
          <w:rFonts w:ascii="仿宋_GB2312" w:eastAsia="仿宋_GB2312" w:hAnsi="宋体" w:cs="宋体" w:hint="eastAsia"/>
          <w:color w:val="000000" w:themeColor="text1"/>
          <w:kern w:val="0"/>
          <w:sz w:val="32"/>
          <w:szCs w:val="32"/>
        </w:rPr>
        <w:lastRenderedPageBreak/>
        <w:t>给予警告或者严重警告处分；情节严重的，给予撤销党内职务处分。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零七条违反有关规定配备、购买、更换、装饰、使用公务交通工具或者有其他违反公务交通工具管理规定的行为，对直接责任者和领导责任者，情节较重的，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第一百零八条违反会议活动管理规定，有下列行为之一，对直接责任者和领导责任者，情节较重的，给予警告或者严重警告处分；情节严重的，给予撤销党内职务处分：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（一）到禁止召开会议的风景名胜区开会的；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（二）决定或者批准举办各类节会、庆典活动的。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擅自举办评比达标表彰活动或者借评比达标表彰活动收取费用的，依照前款规定处理。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第一百零九条违反办公用房管理等规定，有下列行为之一，对直接责任者和领导责任者，情节较重的，给予警告或者严重警告处分；情节严重的，给予撤销党内职务处分：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（一）决定或者批准兴建、装修办公楼、培训中心等楼堂馆所的；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（二）超标准配备、使用办公用房的；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（三）用公款包租、占用客房或者其他场所供个人使用的。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第一百一十条搞权色交易或者给予财物搞钱色交易的，给予警告或者严重警告处分；情节较重的，给予撤销党内职务或者留</w:t>
      </w:r>
      <w:r w:rsidRPr="007618E3">
        <w:rPr>
          <w:rFonts w:ascii="仿宋_GB2312" w:eastAsia="仿宋_GB2312" w:hAnsi="宋体" w:cs="宋体" w:hint="eastAsia"/>
          <w:color w:val="000000" w:themeColor="text1"/>
          <w:kern w:val="0"/>
          <w:sz w:val="32"/>
          <w:szCs w:val="32"/>
        </w:rPr>
        <w:lastRenderedPageBreak/>
        <w:t>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第一百一十一条有其他违反廉洁纪律规定行为的，应当视具体情节给予警告直至开除党籍处分。</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第九章　对违反群众纪律行为的处分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第一百一十二条有下列行为之一，对直接责任者和领导责任者，情节较轻的，给予警告或者严重警告处分；情节较重的，给予撤销党内职务或者留党察看处分；情节严重的，给予开除党籍处分：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（一）超标准、超范围向群众筹资筹</w:t>
      </w:r>
      <w:proofErr w:type="gramStart"/>
      <w:r w:rsidRPr="007618E3">
        <w:rPr>
          <w:rFonts w:ascii="仿宋_GB2312" w:eastAsia="仿宋_GB2312" w:hAnsi="宋体" w:cs="宋体" w:hint="eastAsia"/>
          <w:color w:val="000000" w:themeColor="text1"/>
          <w:kern w:val="0"/>
          <w:sz w:val="32"/>
          <w:szCs w:val="32"/>
        </w:rPr>
        <w:t>劳</w:t>
      </w:r>
      <w:proofErr w:type="gramEnd"/>
      <w:r w:rsidRPr="007618E3">
        <w:rPr>
          <w:rFonts w:ascii="仿宋_GB2312" w:eastAsia="仿宋_GB2312" w:hAnsi="宋体" w:cs="宋体" w:hint="eastAsia"/>
          <w:color w:val="000000" w:themeColor="text1"/>
          <w:kern w:val="0"/>
          <w:sz w:val="32"/>
          <w:szCs w:val="32"/>
        </w:rPr>
        <w:t>、摊派费用，加重群众负担的；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（二）违反有关规定扣留、收缴群众款物或者处罚群众的；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（三）克扣群众财物，或者违反有关规定拖欠群众钱款的；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（四）在管理、服务活动中违反有关规定收取费用的；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（五）在办理涉及群众事务时刁难群众、吃拿卡要的；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（六）有其他侵害群众利益行为的。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在扶贫领域有上述行为的，从重或者加重处分。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第一百一十三条干涉生产经营自主权，致使群众财产遭受较大损失的，对直接责任者和领导责任者，给予警告或者严重警告处分；情节严重的，给予撤销党内职务或者留党察看处分。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第一百一十四条在社会保障、政策扶持、扶贫脱贫、救灾救济款物分配等事项中优亲厚友、明显有失公平的，给予警告或者严重警告处分；情节较重的，给予撤销党内职务或者留党察看处</w:t>
      </w:r>
      <w:r w:rsidRPr="007618E3">
        <w:rPr>
          <w:rFonts w:ascii="仿宋_GB2312" w:eastAsia="仿宋_GB2312" w:hAnsi="宋体" w:cs="宋体" w:hint="eastAsia"/>
          <w:color w:val="000000" w:themeColor="text1"/>
          <w:kern w:val="0"/>
          <w:sz w:val="32"/>
          <w:szCs w:val="32"/>
        </w:rPr>
        <w:lastRenderedPageBreak/>
        <w:t>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第一百一十五条利用宗族或者黑恶势力等欺压群众，或者纵容涉</w:t>
      </w:r>
      <w:proofErr w:type="gramStart"/>
      <w:r w:rsidRPr="007618E3">
        <w:rPr>
          <w:rFonts w:ascii="仿宋_GB2312" w:eastAsia="仿宋_GB2312" w:hAnsi="宋体" w:cs="宋体" w:hint="eastAsia"/>
          <w:color w:val="000000" w:themeColor="text1"/>
          <w:kern w:val="0"/>
          <w:sz w:val="32"/>
          <w:szCs w:val="32"/>
        </w:rPr>
        <w:t>黑涉恶</w:t>
      </w:r>
      <w:proofErr w:type="gramEnd"/>
      <w:r w:rsidRPr="007618E3">
        <w:rPr>
          <w:rFonts w:ascii="仿宋_GB2312" w:eastAsia="仿宋_GB2312" w:hAnsi="宋体" w:cs="宋体" w:hint="eastAsia"/>
          <w:color w:val="000000" w:themeColor="text1"/>
          <w:kern w:val="0"/>
          <w:sz w:val="32"/>
          <w:szCs w:val="32"/>
        </w:rPr>
        <w:t>活动、为黑恶势力充当“保护伞”的，给予撤销党内职务或者留党察看处分；情节严重的，给予开除党籍处分。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第一百一十六条有下列行为之一，对直接责任者和领导责任者，情节较重的，给予警告或者严重警告处分；情节严重的，给予撤销党内职务或者留党察看处分：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（一）对涉及群众生产、生活等切身利益的问题依照政策或者有关规定能解决而不及时解决，</w:t>
      </w:r>
      <w:proofErr w:type="gramStart"/>
      <w:r w:rsidRPr="007618E3">
        <w:rPr>
          <w:rFonts w:ascii="仿宋_GB2312" w:eastAsia="仿宋_GB2312" w:hAnsi="宋体" w:cs="宋体" w:hint="eastAsia"/>
          <w:color w:val="000000" w:themeColor="text1"/>
          <w:kern w:val="0"/>
          <w:sz w:val="32"/>
          <w:szCs w:val="32"/>
        </w:rPr>
        <w:t>庸懒无为</w:t>
      </w:r>
      <w:proofErr w:type="gramEnd"/>
      <w:r w:rsidRPr="007618E3">
        <w:rPr>
          <w:rFonts w:ascii="仿宋_GB2312" w:eastAsia="仿宋_GB2312" w:hAnsi="宋体" w:cs="宋体" w:hint="eastAsia"/>
          <w:color w:val="000000" w:themeColor="text1"/>
          <w:kern w:val="0"/>
          <w:sz w:val="32"/>
          <w:szCs w:val="32"/>
        </w:rPr>
        <w:t>、效率低下，造成不良影响的；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（二）对符合政策的群众诉求消极应付、推诿扯皮，损害党群、干群关系的；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（三）对待群众态度恶劣、简单粗暴，造成不良影响的；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（四）弄虚作假，欺上瞒下，损害群众利益的；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（五）有其他不作为、乱作为等损害群众利益行为的。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一十七条盲目举债、铺摊子、上项目，搞劳民伤财的“形象工程”、“政绩工程”，致使国家、集体或者群众财产和利益遭受较大损失的，对直接责任者和领导责任者，给予警告或者严重警告处分；情节严重的，给予撤销党内职务、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第一百一十八条遇到国家财产和群众生命财产受到严重威胁时，能救而不救，情节较重的，给予警告、严重警告或者撤销</w:t>
      </w:r>
      <w:r w:rsidRPr="007618E3">
        <w:rPr>
          <w:rFonts w:ascii="仿宋_GB2312" w:eastAsia="仿宋_GB2312" w:hAnsi="宋体" w:cs="宋体" w:hint="eastAsia"/>
          <w:color w:val="000000" w:themeColor="text1"/>
          <w:kern w:val="0"/>
          <w:sz w:val="32"/>
          <w:szCs w:val="32"/>
        </w:rPr>
        <w:lastRenderedPageBreak/>
        <w:t>党内职务处分；情节严重的，给予留党察看或者开除党籍处分。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第一百一十九条不按照规定公开党务、政务、厂务、村（居）</w:t>
      </w:r>
      <w:proofErr w:type="gramStart"/>
      <w:r w:rsidRPr="007618E3">
        <w:rPr>
          <w:rFonts w:ascii="仿宋_GB2312" w:eastAsia="仿宋_GB2312" w:hAnsi="宋体" w:cs="宋体" w:hint="eastAsia"/>
          <w:color w:val="000000" w:themeColor="text1"/>
          <w:kern w:val="0"/>
          <w:sz w:val="32"/>
          <w:szCs w:val="32"/>
        </w:rPr>
        <w:t>务</w:t>
      </w:r>
      <w:proofErr w:type="gramEnd"/>
      <w:r w:rsidRPr="007618E3">
        <w:rPr>
          <w:rFonts w:ascii="仿宋_GB2312" w:eastAsia="仿宋_GB2312" w:hAnsi="宋体" w:cs="宋体" w:hint="eastAsia"/>
          <w:color w:val="000000" w:themeColor="text1"/>
          <w:kern w:val="0"/>
          <w:sz w:val="32"/>
          <w:szCs w:val="32"/>
        </w:rPr>
        <w:t>等，侵犯群众知情权，对直接责任者和领导责任者，情节较重的，给予警告或者严重警告处分；情节严重的，给予撤销党内职务或者留党察看处分。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第一百二十条有其他违反群众纪律规定行为的，应当视具体情节给予警告直至开除党籍处分。</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第十章　对违反工作纪律行为的处分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二十一条工作中不负责任或者疏于管理，贯彻执行、检查督促落实上级决策部署不力，给党、国家和人民利益以及公共财产造成较大损失的，对直接责任者和领导责任者，给予警告或者严重警告处分；造成重大损失的，给予撤销党内职务、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贯彻创新、协调、绿色、开放、共享的发展理念不力，对职责范围内的问题失察失责，造成较大损失或者重大损失的，从重或者加重处分。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二十二条有下列行为之一，造成严重不良影响，对直接责任者和领导责任者，情节较轻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（一）贯彻党中央决策部署只表态不落实的；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（二）热衷于搞舆论造势、浮在表面的；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lastRenderedPageBreak/>
        <w:t xml:space="preserve">　　（三）单纯以会议贯彻会议、以文件落实文件，在实际工作中不见诸行动的；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（四）工作中有其他形式主义、官僚主义行为的。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第一百二十三条党组织有下列行为之一，对直接责任者和领导责任者，情节较重的，给予警告或者严重警告处分；情节严重的，给予撤销党内职务或者留党察看处分：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（一）党员被依法判处刑罚后，不按照规定给予党纪处分，或者对违反国家法律法规的行为，应当给予党纪处分而不处分的；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（二）党纪处分决定或者申诉复查决定</w:t>
      </w:r>
      <w:proofErr w:type="gramStart"/>
      <w:r w:rsidRPr="007618E3">
        <w:rPr>
          <w:rFonts w:ascii="仿宋_GB2312" w:eastAsia="仿宋_GB2312" w:hAnsi="宋体" w:cs="宋体" w:hint="eastAsia"/>
          <w:color w:val="000000" w:themeColor="text1"/>
          <w:kern w:val="0"/>
          <w:sz w:val="32"/>
          <w:szCs w:val="32"/>
        </w:rPr>
        <w:t>作出</w:t>
      </w:r>
      <w:proofErr w:type="gramEnd"/>
      <w:r w:rsidRPr="007618E3">
        <w:rPr>
          <w:rFonts w:ascii="仿宋_GB2312" w:eastAsia="仿宋_GB2312" w:hAnsi="宋体" w:cs="宋体" w:hint="eastAsia"/>
          <w:color w:val="000000" w:themeColor="text1"/>
          <w:kern w:val="0"/>
          <w:sz w:val="32"/>
          <w:szCs w:val="32"/>
        </w:rPr>
        <w:t>后，不按照规定落实决定中关于被处分人党籍、职务、职级、待遇等事项的；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（三）党员受到党纪处分后，不按照干部管理权限和组织关系对受处分党员开展日常教育、管理和监督工作的。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第一百二十四条因工作不负责任致使所管理的人员叛逃的，对直接责任者和领导责任者，给予警告或者严重警告处分；情节严重的，给予撤销党内职务处分。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因工作不负责任致使所管理的人员出走，对直接责任者和领导责任者，情节较重的，给予警告或者严重警告处分；情节严重的，给予撤销党内职务处分。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第一百二十五条在上级检查、视察工作或者向上级汇报、报告工作时对应当报告的事项不报告或者</w:t>
      </w:r>
      <w:proofErr w:type="gramStart"/>
      <w:r w:rsidRPr="007618E3">
        <w:rPr>
          <w:rFonts w:ascii="仿宋_GB2312" w:eastAsia="仿宋_GB2312" w:hAnsi="宋体" w:cs="宋体" w:hint="eastAsia"/>
          <w:color w:val="000000" w:themeColor="text1"/>
          <w:kern w:val="0"/>
          <w:sz w:val="32"/>
          <w:szCs w:val="32"/>
        </w:rPr>
        <w:t>不</w:t>
      </w:r>
      <w:proofErr w:type="gramEnd"/>
      <w:r w:rsidRPr="007618E3">
        <w:rPr>
          <w:rFonts w:ascii="仿宋_GB2312" w:eastAsia="仿宋_GB2312" w:hAnsi="宋体" w:cs="宋体" w:hint="eastAsia"/>
          <w:color w:val="000000" w:themeColor="text1"/>
          <w:kern w:val="0"/>
          <w:sz w:val="32"/>
          <w:szCs w:val="32"/>
        </w:rPr>
        <w:t>如实报告，造成严重损害或者严重不良影响的，对直接责任者和领导责任者，给予警告或者严重警告处分；情节严重的，给予撤销党内职务或者留党察</w:t>
      </w:r>
      <w:r w:rsidRPr="007618E3">
        <w:rPr>
          <w:rFonts w:ascii="仿宋_GB2312" w:eastAsia="仿宋_GB2312" w:hAnsi="宋体" w:cs="宋体" w:hint="eastAsia"/>
          <w:color w:val="000000" w:themeColor="text1"/>
          <w:kern w:val="0"/>
          <w:sz w:val="32"/>
          <w:szCs w:val="32"/>
        </w:rPr>
        <w:lastRenderedPageBreak/>
        <w:t>看处分。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在上级检查、视察工作或者向上级汇报、报告工作时纵容、唆使、暗示、强迫下级说假话、报假情的，从重或者加重处分。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二十六条党员领导干部违反有关规定干预和插手市场经济活动，有下列行为之一，造成不良影响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（一）干预和插手建设工程项目承发包、土地使用权出让、政府采购、房地产开发与经营、矿产资源开发利用、中介机构服务等活动的；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（二）干预和插手国有企业重组改制、兼并、破产、产权交易、清产核资、资产评估、资产转让、重大项目投资以及其他重大经营活动等事项的；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（三）干预和插手批办各类行政许可和资金借贷等事项的；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（四）干预和插手经济纠纷的；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（五）干预和插手集体资金、资产和资源的使用、分配、承包、租赁等事项的。</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第一百二十七条党员领导干部违反有关规定干预和插手司法活动、执纪执法活动，向有关地方或者部门打听案情、打招呼、说情，或者以其他方式对司法 活动、执纪执法活动施加影响，情节较轻的，给予严重警告处分；情节较重的，给予撤销党内职务或者留党察看处分；情节严重的，给予开除党籍处分。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lastRenderedPageBreak/>
        <w:t xml:space="preserve">　　党员领导干部违反有关规定干预和插手公共财政资金分配、项目立项评审、政府奖励表彰等活动，造成重大损失或者不良影响的，依照前款规定处理。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二十八条泄露、扩散或者打探、窃取党组织关于干部选拔任用、纪律审查、巡视巡察等尚未公开事项或者其他应当保密的内容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私自留存涉及党组织关于干部选拔任用、纪律审查、巡视巡察等方面资料，情节较重的，给予警告或者严重警告处分；情节严重的，给予撤销党内职务处分。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二十九条在考试、录取工作中，有泄露试题、考场舞弊、涂改考卷、违规录取等违反有关规定行为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第一百三十条以不正当方式谋求本人或者其他人用公款出国（境），情节较轻的，给予警告处分；情节较重的，给予严重警告处分；情节严重的，给予撤销党内职务处分。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第一百三十一条临时出国（境）团（组）或者人员中的党员，擅自延长在国（境）外期限，或者擅自变更路线的，对直接责任者和领导责任者，给予警告或者严重警告处分；情节严重的，给予撤销党内职务处分。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第一百三十二条驻外机构或者临时出国（境）团（组）中的</w:t>
      </w:r>
      <w:r w:rsidRPr="007618E3">
        <w:rPr>
          <w:rFonts w:ascii="仿宋_GB2312" w:eastAsia="仿宋_GB2312" w:hAnsi="宋体" w:cs="宋体" w:hint="eastAsia"/>
          <w:color w:val="000000" w:themeColor="text1"/>
          <w:kern w:val="0"/>
          <w:sz w:val="32"/>
          <w:szCs w:val="32"/>
        </w:rPr>
        <w:lastRenderedPageBreak/>
        <w:t>党员，触犯驻在国家、地区的法律、法令或者不尊重驻在国家、地区的宗教习俗，情节较重的，给予警告或者严重警告处分；情节严重的，给予撤销党内职务、留党察看或者开除党籍处分。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第一百三十三条在党的纪律检查、组织、宣传、统一战线工作以及机关工作等其他工作中，不履行或者不正确履行职责，造成损失或者不良影响的，应当视具体情节给予警告直至开除党籍处分。</w:t>
      </w:r>
    </w:p>
    <w:p w:rsidR="007618E3" w:rsidRPr="007618E3" w:rsidRDefault="007618E3" w:rsidP="007618E3">
      <w:pPr>
        <w:adjustRightInd w:val="0"/>
        <w:snapToGrid w:val="0"/>
        <w:spacing w:line="560" w:lineRule="exact"/>
        <w:jc w:val="center"/>
        <w:rPr>
          <w:rFonts w:ascii="黑体" w:eastAsia="黑体" w:hAnsi="黑体" w:cs="宋体"/>
          <w:color w:val="000000" w:themeColor="text1"/>
          <w:kern w:val="0"/>
          <w:sz w:val="32"/>
          <w:szCs w:val="32"/>
        </w:rPr>
      </w:pPr>
      <w:r w:rsidRPr="007618E3">
        <w:rPr>
          <w:rFonts w:ascii="黑体" w:eastAsia="黑体" w:hAnsi="黑体" w:cs="宋体" w:hint="eastAsia"/>
          <w:color w:val="000000" w:themeColor="text1"/>
          <w:kern w:val="0"/>
          <w:sz w:val="32"/>
          <w:szCs w:val="32"/>
        </w:rPr>
        <w:t>第十一章　对违反生活纪律行为的处分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第一百三十四条生活奢靡、贪图享乐、追求低级趣味，造成不良影响的，给予警告或者严重警告处分；情节严重的，给予撤销党内职务处分。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第一百三十五条与他人发生不正当性关系，造成不良影响的，给予警告或者严重警告处分；情节较重的，给予撤销党内职务或者留党察看处分；情节严重的，给予开除党籍处分。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利用职权、教养关系、从属关系或者其他相类似关系与他人发生性关系的，从重处分。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第一百三十六条党员领导干部不重视家风建设，对配偶、子女及其配偶失管失教，造成不良影响或者严重后果的，给予警告或者严重警告处分；情节严重的，给予撤销党内职务处分。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第一百三十七条违背社会公序良俗，在公共场所有不当行为，造成不良影响的，给予警告或者严重警告处分；情节较重的，给予撤销党内职务或者留党察看处分；情节严重的，给予开除党籍</w:t>
      </w:r>
      <w:r w:rsidRPr="007618E3">
        <w:rPr>
          <w:rFonts w:ascii="仿宋_GB2312" w:eastAsia="仿宋_GB2312" w:hAnsi="宋体" w:cs="宋体" w:hint="eastAsia"/>
          <w:color w:val="000000" w:themeColor="text1"/>
          <w:kern w:val="0"/>
          <w:sz w:val="32"/>
          <w:szCs w:val="32"/>
        </w:rPr>
        <w:lastRenderedPageBreak/>
        <w:t>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第一百三十八条有其他严重违反社会公德、家庭美德行为的，应当视具体情节给予警告直至开除党籍处分。</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第三编附则</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第一百三十九条各省、自治区、直辖市党委可以根据本条例，结合各自工作的实际情况，制定单项实施规定。</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第一百四十条中央军事委员会可以根据本条例，结合中国人民解放军和中国人民武装警察部队的实际情况，制定补充规定或者单项规定。</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第一百四十一条本条例由中央纪律检查委员会负责解释。</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第一百四十二条本条例自2018年10月1日起施行。</w:t>
      </w:r>
    </w:p>
    <w:p w:rsidR="007618E3" w:rsidRPr="007618E3" w:rsidRDefault="007618E3" w:rsidP="007618E3">
      <w:pPr>
        <w:adjustRightInd w:val="0"/>
        <w:snapToGrid w:val="0"/>
        <w:spacing w:line="560" w:lineRule="exact"/>
        <w:jc w:val="left"/>
        <w:rPr>
          <w:rFonts w:ascii="仿宋_GB2312" w:eastAsia="仿宋_GB2312" w:hAnsi="宋体" w:cs="宋体"/>
          <w:color w:val="000000" w:themeColor="text1"/>
          <w:kern w:val="0"/>
          <w:sz w:val="32"/>
          <w:szCs w:val="32"/>
        </w:rPr>
      </w:pPr>
      <w:r w:rsidRPr="007618E3">
        <w:rPr>
          <w:rFonts w:ascii="仿宋_GB2312" w:eastAsia="仿宋_GB2312" w:hAnsi="宋体" w:cs="宋体" w:hint="eastAsia"/>
          <w:color w:val="000000" w:themeColor="text1"/>
          <w:kern w:val="0"/>
          <w:sz w:val="32"/>
          <w:szCs w:val="32"/>
        </w:rPr>
        <w:t xml:space="preserve">　　本条例施行前，已结案的案件如需进行复查复议，适用当时的规定或者政策。尚未结案的案件，如果行为发生时的规定或者政策不认为是违纪，而本条例 认为是违纪的，依照当时的规定或者政策处理；如果行为发生时的规定或者政策认为是违纪的，依照当时的规定或者政策处理，但是如果本条例不认为是违纪或者处 理较轻的，依照本条例规定处理。</w:t>
      </w:r>
    </w:p>
    <w:p w:rsidR="007618E3" w:rsidRPr="007618E3" w:rsidRDefault="007618E3" w:rsidP="007618E3">
      <w:pPr>
        <w:adjustRightInd w:val="0"/>
        <w:snapToGrid w:val="0"/>
        <w:spacing w:line="560" w:lineRule="exact"/>
        <w:rPr>
          <w:rFonts w:ascii="仿宋_GB2312" w:eastAsia="仿宋_GB2312" w:hAnsi="Calibri" w:cs="Times New Roman"/>
          <w:color w:val="000000" w:themeColor="text1"/>
          <w:sz w:val="32"/>
          <w:szCs w:val="32"/>
        </w:rPr>
      </w:pPr>
    </w:p>
    <w:sectPr w:rsidR="007618E3" w:rsidRPr="007618E3" w:rsidSect="005178C8">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9A7" w:rsidRDefault="00B659A7" w:rsidP="007618E3">
      <w:r>
        <w:separator/>
      </w:r>
    </w:p>
  </w:endnote>
  <w:endnote w:type="continuationSeparator" w:id="0">
    <w:p w:rsidR="00B659A7" w:rsidRDefault="00B659A7" w:rsidP="0076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9A7" w:rsidRDefault="00B659A7" w:rsidP="007618E3">
      <w:r>
        <w:separator/>
      </w:r>
    </w:p>
  </w:footnote>
  <w:footnote w:type="continuationSeparator" w:id="0">
    <w:p w:rsidR="00B659A7" w:rsidRDefault="00B659A7" w:rsidP="007618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EFA"/>
    <w:rsid w:val="00293EFA"/>
    <w:rsid w:val="00422AF2"/>
    <w:rsid w:val="005178C8"/>
    <w:rsid w:val="007618E3"/>
    <w:rsid w:val="009F18EA"/>
    <w:rsid w:val="00B65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8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18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18E3"/>
    <w:rPr>
      <w:sz w:val="18"/>
      <w:szCs w:val="18"/>
    </w:rPr>
  </w:style>
  <w:style w:type="paragraph" w:styleId="a4">
    <w:name w:val="footer"/>
    <w:basedOn w:val="a"/>
    <w:link w:val="Char0"/>
    <w:uiPriority w:val="99"/>
    <w:unhideWhenUsed/>
    <w:rsid w:val="007618E3"/>
    <w:pPr>
      <w:tabs>
        <w:tab w:val="center" w:pos="4153"/>
        <w:tab w:val="right" w:pos="8306"/>
      </w:tabs>
      <w:snapToGrid w:val="0"/>
      <w:jc w:val="left"/>
    </w:pPr>
    <w:rPr>
      <w:sz w:val="18"/>
      <w:szCs w:val="18"/>
    </w:rPr>
  </w:style>
  <w:style w:type="character" w:customStyle="1" w:styleId="Char0">
    <w:name w:val="页脚 Char"/>
    <w:basedOn w:val="a0"/>
    <w:link w:val="a4"/>
    <w:uiPriority w:val="99"/>
    <w:rsid w:val="007618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8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18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18E3"/>
    <w:rPr>
      <w:sz w:val="18"/>
      <w:szCs w:val="18"/>
    </w:rPr>
  </w:style>
  <w:style w:type="paragraph" w:styleId="a4">
    <w:name w:val="footer"/>
    <w:basedOn w:val="a"/>
    <w:link w:val="Char0"/>
    <w:uiPriority w:val="99"/>
    <w:unhideWhenUsed/>
    <w:rsid w:val="007618E3"/>
    <w:pPr>
      <w:tabs>
        <w:tab w:val="center" w:pos="4153"/>
        <w:tab w:val="right" w:pos="8306"/>
      </w:tabs>
      <w:snapToGrid w:val="0"/>
      <w:jc w:val="left"/>
    </w:pPr>
    <w:rPr>
      <w:sz w:val="18"/>
      <w:szCs w:val="18"/>
    </w:rPr>
  </w:style>
  <w:style w:type="character" w:customStyle="1" w:styleId="Char0">
    <w:name w:val="页脚 Char"/>
    <w:basedOn w:val="a0"/>
    <w:link w:val="a4"/>
    <w:uiPriority w:val="99"/>
    <w:rsid w:val="007618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3006</Words>
  <Characters>17135</Characters>
  <Application>Microsoft Office Word</Application>
  <DocSecurity>0</DocSecurity>
  <Lines>142</Lines>
  <Paragraphs>40</Paragraphs>
  <ScaleCrop>false</ScaleCrop>
  <Company>Microsoft</Company>
  <LinksUpToDate>false</LinksUpToDate>
  <CharactersWithSpaces>20101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2019-07-30T00:12:00Z</dcterms:created>
  <dcterms:modified xsi:type="dcterms:W3CDTF">2019-07-30T00:15:00Z</dcterms:modified>
</cp:coreProperties>
</file>